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2D" w:rsidRDefault="001F482D" w:rsidP="001F482D">
      <w:pPr>
        <w:rPr>
          <w:rFonts w:ascii="Times New Roman" w:hAnsi="Times New Roman"/>
          <w:b/>
          <w:noProof/>
        </w:rPr>
      </w:pPr>
    </w:p>
    <w:p w:rsidR="001F482D" w:rsidRDefault="001F482D" w:rsidP="001F482D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82D" w:rsidRDefault="001F482D" w:rsidP="001F482D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АДМИНИСТРАЦИЯ</w:t>
      </w:r>
    </w:p>
    <w:p w:rsidR="001F482D" w:rsidRDefault="001F482D" w:rsidP="001F482D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КРУТОВСКОГО СЕЛЬСОВЕТА</w:t>
      </w:r>
    </w:p>
    <w:p w:rsidR="001F482D" w:rsidRDefault="001F482D" w:rsidP="001F482D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1F482D" w:rsidRDefault="001F482D" w:rsidP="001F482D">
      <w:pPr>
        <w:jc w:val="center"/>
        <w:rPr>
          <w:rFonts w:ascii="Times New Roman" w:hAnsi="Times New Roman"/>
          <w:sz w:val="20"/>
          <w:szCs w:val="20"/>
        </w:rPr>
      </w:pPr>
    </w:p>
    <w:p w:rsidR="001F482D" w:rsidRDefault="001F482D" w:rsidP="001F482D">
      <w:pPr>
        <w:jc w:val="center"/>
        <w:rPr>
          <w:rFonts w:ascii="Times New Roman" w:hAnsi="Times New Roman"/>
          <w:b/>
          <w:sz w:val="52"/>
          <w:szCs w:val="52"/>
        </w:rPr>
      </w:pPr>
      <w:proofErr w:type="gramStart"/>
      <w:r>
        <w:rPr>
          <w:rFonts w:ascii="Times New Roman" w:hAnsi="Times New Roman"/>
          <w:b/>
          <w:sz w:val="52"/>
          <w:szCs w:val="52"/>
        </w:rPr>
        <w:t>П</w:t>
      </w:r>
      <w:proofErr w:type="gramEnd"/>
      <w:r>
        <w:rPr>
          <w:rFonts w:ascii="Times New Roman" w:hAnsi="Times New Roman"/>
          <w:b/>
          <w:sz w:val="52"/>
          <w:szCs w:val="52"/>
        </w:rPr>
        <w:t xml:space="preserve"> О С Т А Н О В Л Е Н И Е</w:t>
      </w:r>
    </w:p>
    <w:p w:rsidR="001F482D" w:rsidRDefault="001F482D" w:rsidP="001F482D">
      <w:pPr>
        <w:rPr>
          <w:rFonts w:ascii="Times New Roman" w:hAnsi="Times New Roman"/>
          <w:color w:val="000000"/>
          <w:sz w:val="24"/>
          <w:szCs w:val="24"/>
        </w:rPr>
      </w:pPr>
      <w:r w:rsidRPr="00D96DE5">
        <w:rPr>
          <w:rFonts w:ascii="Times New Roman" w:hAnsi="Times New Roman"/>
          <w:color w:val="FFFFFF"/>
          <w:sz w:val="24"/>
          <w:szCs w:val="24"/>
        </w:rPr>
        <w:t xml:space="preserve"> «</w:t>
      </w:r>
      <w:r w:rsidRPr="00D96DE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F482D" w:rsidRPr="00D96DE5" w:rsidRDefault="001F482D" w:rsidP="001F48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6DE5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 22 </w:t>
      </w:r>
      <w:r w:rsidRPr="00D96DE5">
        <w:rPr>
          <w:rFonts w:ascii="Times New Roman" w:hAnsi="Times New Roman"/>
          <w:color w:val="000000"/>
          <w:sz w:val="24"/>
          <w:szCs w:val="24"/>
        </w:rPr>
        <w:t xml:space="preserve">»  декабря </w:t>
      </w:r>
      <w:r w:rsidRPr="00D96DE5">
        <w:rPr>
          <w:rFonts w:ascii="Times New Roman" w:hAnsi="Times New Roman"/>
          <w:color w:val="FFFFFF"/>
          <w:sz w:val="24"/>
          <w:szCs w:val="24"/>
        </w:rPr>
        <w:t xml:space="preserve"> </w:t>
      </w:r>
      <w:r w:rsidRPr="00D96DE5">
        <w:rPr>
          <w:rFonts w:ascii="Times New Roman" w:hAnsi="Times New Roman"/>
          <w:sz w:val="24"/>
          <w:szCs w:val="24"/>
        </w:rPr>
        <w:t xml:space="preserve">2015 года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D96DE5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 152</w:t>
      </w:r>
    </w:p>
    <w:p w:rsidR="001F482D" w:rsidRPr="00D96DE5" w:rsidRDefault="001F482D" w:rsidP="001F482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96DE5">
        <w:rPr>
          <w:rFonts w:ascii="Times New Roman" w:hAnsi="Times New Roman"/>
          <w:sz w:val="24"/>
          <w:szCs w:val="24"/>
        </w:rPr>
        <w:t>О закреплении в 2016 году полномочий</w:t>
      </w:r>
    </w:p>
    <w:p w:rsidR="001F482D" w:rsidRPr="00D96DE5" w:rsidRDefault="001F482D" w:rsidP="001F482D">
      <w:pPr>
        <w:pStyle w:val="a3"/>
        <w:rPr>
          <w:rFonts w:ascii="Times New Roman" w:hAnsi="Times New Roman"/>
          <w:sz w:val="24"/>
          <w:szCs w:val="24"/>
        </w:rPr>
      </w:pPr>
      <w:r w:rsidRPr="00D96DE5">
        <w:rPr>
          <w:rFonts w:ascii="Times New Roman" w:hAnsi="Times New Roman"/>
          <w:sz w:val="24"/>
          <w:szCs w:val="24"/>
        </w:rPr>
        <w:t xml:space="preserve"> по администрированию доходов бюджета</w:t>
      </w:r>
    </w:p>
    <w:p w:rsidR="001F482D" w:rsidRPr="00D96DE5" w:rsidRDefault="001F482D" w:rsidP="001F482D">
      <w:pPr>
        <w:pStyle w:val="a3"/>
        <w:rPr>
          <w:rFonts w:ascii="Times New Roman" w:hAnsi="Times New Roman"/>
          <w:sz w:val="24"/>
          <w:szCs w:val="24"/>
        </w:rPr>
      </w:pPr>
      <w:r w:rsidRPr="00D96DE5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1F482D" w:rsidRPr="00D96DE5" w:rsidRDefault="001F482D" w:rsidP="001F482D">
      <w:pPr>
        <w:pStyle w:val="a3"/>
        <w:rPr>
          <w:rFonts w:ascii="Times New Roman" w:hAnsi="Times New Roman"/>
          <w:sz w:val="24"/>
          <w:szCs w:val="24"/>
        </w:rPr>
      </w:pPr>
      <w:r w:rsidRPr="00D96DE5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Крутовский</w:t>
      </w:r>
      <w:proofErr w:type="spellEnd"/>
      <w:r w:rsidRPr="00D96DE5">
        <w:rPr>
          <w:rFonts w:ascii="Times New Roman" w:hAnsi="Times New Roman"/>
          <w:sz w:val="24"/>
          <w:szCs w:val="24"/>
        </w:rPr>
        <w:t xml:space="preserve"> сельсовет»</w:t>
      </w:r>
    </w:p>
    <w:p w:rsidR="001F482D" w:rsidRPr="00D96DE5" w:rsidRDefault="001F482D" w:rsidP="001F482D">
      <w:pPr>
        <w:pStyle w:val="a3"/>
        <w:rPr>
          <w:rFonts w:ascii="Times New Roman" w:hAnsi="Times New Roman"/>
          <w:sz w:val="24"/>
          <w:szCs w:val="24"/>
        </w:rPr>
      </w:pPr>
      <w:r w:rsidRPr="002215A4">
        <w:rPr>
          <w:rFonts w:ascii="Times New Roman" w:hAnsi="Times New Roman"/>
          <w:sz w:val="28"/>
          <w:szCs w:val="28"/>
        </w:rPr>
        <w:t xml:space="preserve"> </w:t>
      </w:r>
      <w:r w:rsidRPr="00D96DE5">
        <w:rPr>
          <w:rFonts w:ascii="Times New Roman" w:hAnsi="Times New Roman"/>
          <w:sz w:val="24"/>
          <w:szCs w:val="24"/>
        </w:rPr>
        <w:t>Щигровского района Курской области»</w:t>
      </w:r>
    </w:p>
    <w:p w:rsidR="001F482D" w:rsidRDefault="001F482D" w:rsidP="001F482D">
      <w:pPr>
        <w:pStyle w:val="a3"/>
        <w:rPr>
          <w:rFonts w:ascii="Times New Roman" w:hAnsi="Times New Roman"/>
          <w:sz w:val="28"/>
          <w:szCs w:val="28"/>
        </w:rPr>
      </w:pPr>
    </w:p>
    <w:p w:rsidR="001F482D" w:rsidRDefault="001F482D" w:rsidP="001F482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6DE5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Pr="00D96DE5">
        <w:rPr>
          <w:rFonts w:ascii="Times New Roman" w:hAnsi="Times New Roman"/>
          <w:sz w:val="24"/>
          <w:szCs w:val="24"/>
        </w:rPr>
        <w:t>В соответствии с приказом Минфина Российской Федерации от 01 июля 2013 года № 65н «О</w:t>
      </w:r>
      <w:r>
        <w:rPr>
          <w:rFonts w:ascii="Times New Roman" w:hAnsi="Times New Roman"/>
          <w:sz w:val="24"/>
          <w:szCs w:val="24"/>
        </w:rPr>
        <w:t>б утверждении</w:t>
      </w:r>
      <w:r w:rsidRPr="00D96DE5">
        <w:rPr>
          <w:rFonts w:ascii="Times New Roman" w:hAnsi="Times New Roman"/>
          <w:sz w:val="24"/>
          <w:szCs w:val="24"/>
        </w:rPr>
        <w:t xml:space="preserve"> Указани</w:t>
      </w:r>
      <w:r>
        <w:rPr>
          <w:rFonts w:ascii="Times New Roman" w:hAnsi="Times New Roman"/>
          <w:sz w:val="24"/>
          <w:szCs w:val="24"/>
        </w:rPr>
        <w:t>й</w:t>
      </w:r>
      <w:r w:rsidRPr="00D96DE5">
        <w:rPr>
          <w:rFonts w:ascii="Times New Roman" w:hAnsi="Times New Roman"/>
          <w:sz w:val="24"/>
          <w:szCs w:val="24"/>
        </w:rPr>
        <w:t xml:space="preserve"> о порядке применения бюджетной классификации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D96DE5">
        <w:rPr>
          <w:rFonts w:ascii="Times New Roman" w:hAnsi="Times New Roman"/>
          <w:sz w:val="24"/>
          <w:szCs w:val="24"/>
        </w:rPr>
        <w:t xml:space="preserve">, Решением Собрания депутатов </w:t>
      </w:r>
      <w:r>
        <w:rPr>
          <w:rFonts w:ascii="Times New Roman" w:hAnsi="Times New Roman"/>
          <w:sz w:val="24"/>
          <w:szCs w:val="24"/>
        </w:rPr>
        <w:t>Крутовского</w:t>
      </w:r>
      <w:r w:rsidRPr="00D96DE5">
        <w:rPr>
          <w:rFonts w:ascii="Times New Roman" w:hAnsi="Times New Roman"/>
          <w:sz w:val="24"/>
          <w:szCs w:val="24"/>
        </w:rPr>
        <w:t xml:space="preserve">  сельсовета  «О бюджете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Крутовский</w:t>
      </w:r>
      <w:proofErr w:type="spellEnd"/>
      <w:r w:rsidRPr="00D96DE5">
        <w:rPr>
          <w:rFonts w:ascii="Times New Roman" w:hAnsi="Times New Roman"/>
          <w:sz w:val="24"/>
          <w:szCs w:val="24"/>
        </w:rPr>
        <w:t xml:space="preserve"> сельсовет» Щигровского района Курской области на 2016 год»  № </w:t>
      </w:r>
      <w:r w:rsidRPr="00DF72CB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Pr="00D96DE5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10</w:t>
      </w:r>
      <w:r w:rsidRPr="00D96DE5">
        <w:rPr>
          <w:rFonts w:ascii="Times New Roman" w:hAnsi="Times New Roman"/>
          <w:sz w:val="24"/>
          <w:szCs w:val="24"/>
        </w:rPr>
        <w:t xml:space="preserve">.12.2015 года, Администрация </w:t>
      </w:r>
      <w:r>
        <w:rPr>
          <w:rFonts w:ascii="Times New Roman" w:hAnsi="Times New Roman"/>
          <w:sz w:val="24"/>
          <w:szCs w:val="24"/>
        </w:rPr>
        <w:t>Крутовского</w:t>
      </w:r>
      <w:r w:rsidRPr="00D96DE5">
        <w:rPr>
          <w:rFonts w:ascii="Times New Roman" w:hAnsi="Times New Roman"/>
          <w:sz w:val="24"/>
          <w:szCs w:val="24"/>
        </w:rPr>
        <w:t xml:space="preserve"> сельсовета Щигровского района Курской области  постановляет:</w:t>
      </w:r>
      <w:proofErr w:type="gramEnd"/>
    </w:p>
    <w:p w:rsidR="001F482D" w:rsidRPr="00D96DE5" w:rsidRDefault="001F482D" w:rsidP="001F48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F482D" w:rsidRPr="00D96DE5" w:rsidRDefault="001F482D" w:rsidP="001F482D">
      <w:pPr>
        <w:tabs>
          <w:tab w:val="left" w:pos="1005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96DE5">
        <w:rPr>
          <w:rFonts w:ascii="Times New Roman" w:hAnsi="Times New Roman"/>
          <w:sz w:val="24"/>
          <w:szCs w:val="24"/>
        </w:rPr>
        <w:tab/>
        <w:t>1.Утвердить администратора доходов бюджета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Крутовский</w:t>
      </w:r>
      <w:proofErr w:type="spellEnd"/>
      <w:r w:rsidRPr="00D96DE5">
        <w:rPr>
          <w:rFonts w:ascii="Times New Roman" w:hAnsi="Times New Roman"/>
          <w:sz w:val="24"/>
          <w:szCs w:val="24"/>
        </w:rPr>
        <w:t xml:space="preserve"> сельсовет» Щигровского района Курской области по главе 001 – Администрацию </w:t>
      </w:r>
      <w:r>
        <w:rPr>
          <w:rFonts w:ascii="Times New Roman" w:hAnsi="Times New Roman"/>
          <w:sz w:val="24"/>
          <w:szCs w:val="24"/>
        </w:rPr>
        <w:t>Крутовского</w:t>
      </w:r>
      <w:r w:rsidRPr="00D96DE5">
        <w:rPr>
          <w:rFonts w:ascii="Times New Roman" w:hAnsi="Times New Roman"/>
          <w:sz w:val="24"/>
          <w:szCs w:val="24"/>
        </w:rPr>
        <w:t xml:space="preserve"> сельсовета  Щигровского района Курской области.</w:t>
      </w:r>
    </w:p>
    <w:p w:rsidR="001F482D" w:rsidRPr="00D96DE5" w:rsidRDefault="001F482D" w:rsidP="001F482D">
      <w:pPr>
        <w:tabs>
          <w:tab w:val="left" w:pos="9360"/>
        </w:tabs>
        <w:ind w:right="-5" w:firstLine="900"/>
        <w:jc w:val="both"/>
        <w:rPr>
          <w:rFonts w:ascii="Times New Roman" w:hAnsi="Times New Roman"/>
          <w:sz w:val="24"/>
          <w:szCs w:val="24"/>
        </w:rPr>
      </w:pPr>
      <w:r w:rsidRPr="00D96DE5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6.35pt;margin-top:20.7pt;width:234pt;height:5.85pt;z-index:251660288" strokecolor="white">
            <v:textbox style="mso-next-textbox:#_x0000_s1026">
              <w:txbxContent>
                <w:p w:rsidR="001F482D" w:rsidRPr="00D86F27" w:rsidRDefault="001F482D" w:rsidP="001F482D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D96DE5">
        <w:rPr>
          <w:rFonts w:ascii="Times New Roman" w:hAnsi="Times New Roman"/>
          <w:sz w:val="24"/>
          <w:szCs w:val="24"/>
        </w:rPr>
        <w:t>2. Закрепить с 01.01.2016 года полномочия  этого администратора доходов по следующим доходам: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1"/>
        <w:gridCol w:w="2673"/>
        <w:gridCol w:w="5953"/>
      </w:tblGrid>
      <w:tr w:rsidR="001F482D" w:rsidRPr="00EE3E2B" w:rsidTr="00EB511A">
        <w:tc>
          <w:tcPr>
            <w:tcW w:w="3794" w:type="dxa"/>
            <w:gridSpan w:val="2"/>
          </w:tcPr>
          <w:p w:rsidR="001F482D" w:rsidRPr="00EE3E2B" w:rsidRDefault="001F482D" w:rsidP="00EB511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953" w:type="dxa"/>
            <w:vMerge w:val="restart"/>
            <w:vAlign w:val="center"/>
          </w:tcPr>
          <w:p w:rsidR="001F482D" w:rsidRPr="00EE3E2B" w:rsidRDefault="001F482D" w:rsidP="00EB511A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 xml:space="preserve">Наименование  доходов  бюджета </w:t>
            </w:r>
            <w:r w:rsidRPr="00EE3E2B">
              <w:rPr>
                <w:rFonts w:ascii="Times New Roman" w:hAnsi="Times New Roman"/>
                <w:bCs/>
              </w:rPr>
              <w:t>поселения</w:t>
            </w:r>
          </w:p>
        </w:tc>
      </w:tr>
      <w:tr w:rsidR="001F482D" w:rsidRPr="00EE3E2B" w:rsidTr="00EB511A">
        <w:trPr>
          <w:trHeight w:val="993"/>
        </w:trPr>
        <w:tc>
          <w:tcPr>
            <w:tcW w:w="1121" w:type="dxa"/>
          </w:tcPr>
          <w:p w:rsidR="001F482D" w:rsidRPr="00EE3E2B" w:rsidRDefault="001F482D" w:rsidP="00EB511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 w:rsidRPr="00EE3E2B">
              <w:rPr>
                <w:rFonts w:ascii="Times New Roman" w:hAnsi="Times New Roman"/>
                <w:snapToGrid w:val="0"/>
                <w:color w:val="000000"/>
              </w:rPr>
              <w:t>админи-стратор</w:t>
            </w:r>
            <w:proofErr w:type="spellEnd"/>
            <w:proofErr w:type="gramEnd"/>
            <w:r w:rsidRPr="00EE3E2B">
              <w:rPr>
                <w:rFonts w:ascii="Times New Roman" w:hAnsi="Times New Roman"/>
                <w:snapToGrid w:val="0"/>
                <w:color w:val="000000"/>
              </w:rPr>
              <w:t xml:space="preserve"> доходов</w:t>
            </w:r>
          </w:p>
        </w:tc>
        <w:tc>
          <w:tcPr>
            <w:tcW w:w="2673" w:type="dxa"/>
          </w:tcPr>
          <w:p w:rsidR="001F482D" w:rsidRPr="00EE3E2B" w:rsidRDefault="001F482D" w:rsidP="00EB511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>доходов местного бюджета</w:t>
            </w:r>
          </w:p>
        </w:tc>
        <w:tc>
          <w:tcPr>
            <w:tcW w:w="5953" w:type="dxa"/>
            <w:vMerge/>
          </w:tcPr>
          <w:p w:rsidR="001F482D" w:rsidRPr="00EE3E2B" w:rsidRDefault="001F482D" w:rsidP="00EB511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1F482D" w:rsidRPr="00EE3E2B" w:rsidRDefault="001F482D" w:rsidP="001F482D">
      <w:pPr>
        <w:spacing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693"/>
        <w:gridCol w:w="5953"/>
      </w:tblGrid>
      <w:tr w:rsidR="001F482D" w:rsidRPr="00EE3E2B" w:rsidTr="00EB511A">
        <w:trPr>
          <w:trHeight w:val="171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ind w:right="-390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>3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1 11 01050 10 0000 120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</w:t>
            </w:r>
            <w:r w:rsidRPr="00EE3E2B">
              <w:rPr>
                <w:rFonts w:ascii="Times New Roman" w:hAnsi="Times New Roman"/>
                <w:color w:val="000000"/>
              </w:rPr>
              <w:t xml:space="preserve">сельским </w:t>
            </w:r>
            <w:r w:rsidRPr="00EE3E2B">
              <w:rPr>
                <w:rFonts w:ascii="Times New Roman" w:hAnsi="Times New Roman"/>
                <w:snapToGrid w:val="0"/>
                <w:color w:val="000000"/>
              </w:rPr>
              <w:t>поселениям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1 11 02085 10 0000 120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>Доходы от размещения сумм, аккумулируемых в ходе проведения аукционов по продаже акций, находящихся в собственности</w:t>
            </w:r>
            <w:r w:rsidRPr="00EE3E2B">
              <w:rPr>
                <w:rFonts w:ascii="Times New Roman" w:hAnsi="Times New Roman"/>
                <w:color w:val="000000"/>
              </w:rPr>
              <w:t xml:space="preserve"> сельских</w:t>
            </w:r>
            <w:r w:rsidRPr="00EE3E2B">
              <w:rPr>
                <w:rFonts w:ascii="Times New Roman" w:hAnsi="Times New Roman"/>
                <w:snapToGrid w:val="0"/>
              </w:rPr>
              <w:t xml:space="preserve"> поселений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1 11 03050 10 0000 120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 xml:space="preserve">Проценты, полученные от предоставления бюджетных кредитов внутри страны за счет средств бюджетов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  <w:snapToGrid w:val="0"/>
              </w:rPr>
              <w:t xml:space="preserve"> поселений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1 11 05013 10 0000 120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1 11 05025 10 0000 120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proofErr w:type="gramStart"/>
            <w:r w:rsidRPr="00EE3E2B">
              <w:rPr>
                <w:rFonts w:ascii="Times New Roman" w:hAnsi="Times New Roman"/>
              </w:rPr>
              <w:t xml:space="preserve">Доходы, получаемые в виде арендной платы, а   также средства от продажи права    на заключение  договоров  аренды за земли,  находящиеся в собственности </w:t>
            </w:r>
            <w:r w:rsidRPr="00EE3E2B">
              <w:rPr>
                <w:rFonts w:ascii="Times New Roman" w:hAnsi="Times New Roman"/>
                <w:color w:val="000000"/>
              </w:rPr>
              <w:t xml:space="preserve">сельских </w:t>
            </w:r>
            <w:r w:rsidRPr="00EE3E2B">
              <w:rPr>
                <w:rFonts w:ascii="Times New Roman" w:hAnsi="Times New Roman"/>
              </w:rPr>
              <w:t>поселений (за исключением земельных участков муниципальных бюджетных и  автономных учреждений)</w:t>
            </w:r>
            <w:proofErr w:type="gramEnd"/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111 05027 10 0000 120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color w:val="000000"/>
              </w:rPr>
              <w:t>Доходы, получаемые  в виде арендной платы  за земельные участки, 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1 11 05035 10 0000 120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>Доходы от сдачи в аренду имущества, находящегося в оперативном управлении органов управления   сельских поселений и созданных ими учреждений (за исключением имущества муниципальных бюджетных и  автономных учреждений)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111 05075 10 0000 120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</w:rPr>
              <w:t xml:space="preserve">Доходы от сдачи в аренду имущества, составляющего казну </w:t>
            </w:r>
            <w:r w:rsidRPr="00EE3E2B">
              <w:rPr>
                <w:rFonts w:ascii="Times New Roman" w:hAnsi="Times New Roman"/>
                <w:color w:val="000000"/>
              </w:rPr>
              <w:t xml:space="preserve">сельских </w:t>
            </w:r>
            <w:r w:rsidRPr="00EE3E2B">
              <w:rPr>
                <w:rFonts w:ascii="Times New Roman" w:hAnsi="Times New Roman"/>
              </w:rPr>
              <w:t xml:space="preserve">поселений (за исключением земельных участков)  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  <w:highlight w:val="green"/>
              </w:rPr>
            </w:pPr>
            <w:r w:rsidRPr="0060510B">
              <w:rPr>
                <w:rFonts w:ascii="Times New Roman" w:hAnsi="Times New Roman"/>
                <w:snapToGrid w:val="0"/>
              </w:rPr>
              <w:t>111 05093 10 0000 120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color w:val="000000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значения, относящихся к собственности сельских поселений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1 11 07015 10 0000 120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 w:rsidRPr="00EE3E2B">
              <w:rPr>
                <w:rFonts w:ascii="Times New Roman" w:hAnsi="Times New Roman"/>
                <w:color w:val="000000"/>
              </w:rPr>
              <w:t xml:space="preserve">сельскими </w:t>
            </w:r>
            <w:r w:rsidRPr="00EE3E2B">
              <w:rPr>
                <w:rFonts w:ascii="Times New Roman" w:hAnsi="Times New Roman"/>
                <w:snapToGrid w:val="0"/>
              </w:rPr>
              <w:t>поселениями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1 11 09035 10 0000 120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 xml:space="preserve">Доходы от эксплуатации и использования </w:t>
            </w:r>
            <w:proofErr w:type="gramStart"/>
            <w:r w:rsidRPr="00EE3E2B">
              <w:rPr>
                <w:rFonts w:ascii="Times New Roman" w:hAnsi="Times New Roman"/>
                <w:snapToGrid w:val="0"/>
              </w:rPr>
              <w:t>имущества</w:t>
            </w:r>
            <w:proofErr w:type="gramEnd"/>
            <w:r w:rsidRPr="00EE3E2B">
              <w:rPr>
                <w:rFonts w:ascii="Times New Roman" w:hAnsi="Times New Roman"/>
                <w:snapToGrid w:val="0"/>
              </w:rPr>
              <w:t xml:space="preserve"> автомобильных дорог, находящихся в собственности </w:t>
            </w:r>
            <w:r w:rsidRPr="00EE3E2B">
              <w:rPr>
                <w:rFonts w:ascii="Times New Roman" w:hAnsi="Times New Roman"/>
                <w:color w:val="000000"/>
              </w:rPr>
              <w:t xml:space="preserve">сельских </w:t>
            </w:r>
            <w:r w:rsidRPr="00EE3E2B">
              <w:rPr>
                <w:rFonts w:ascii="Times New Roman" w:hAnsi="Times New Roman"/>
                <w:snapToGrid w:val="0"/>
              </w:rPr>
              <w:t>поселений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1 11 09045 10 0000 120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 xml:space="preserve">Прочие поступления от использования имущества, находящегося в собственности </w:t>
            </w:r>
            <w:r w:rsidRPr="00EE3E2B">
              <w:rPr>
                <w:rFonts w:ascii="Times New Roman" w:hAnsi="Times New Roman"/>
                <w:color w:val="000000"/>
              </w:rPr>
              <w:t xml:space="preserve">сельских </w:t>
            </w:r>
            <w:r w:rsidRPr="00EE3E2B">
              <w:rPr>
                <w:rFonts w:ascii="Times New Roman" w:hAnsi="Times New Roman"/>
                <w:snapToGrid w:val="0"/>
              </w:rPr>
              <w:t xml:space="preserve">поселений (за исключением имущества муниципальных бюджетных и автономных учреждений, а также имущества </w:t>
            </w:r>
            <w:r w:rsidRPr="00EE3E2B">
              <w:rPr>
                <w:rFonts w:ascii="Times New Roman" w:hAnsi="Times New Roman"/>
                <w:snapToGrid w:val="0"/>
              </w:rPr>
              <w:lastRenderedPageBreak/>
              <w:t xml:space="preserve">муниципальных унитарных предприятий, в том числе казенных)  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lastRenderedPageBreak/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112 04051 10 0000 120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color w:val="000000"/>
              </w:rPr>
              <w:t>Плата за использование лесов, расположенных на землях иных категорий, находящихся в  собственности сельских поселений, в части платы по договору купли-продажи лесных насаждений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112 04052 10 0000 120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E3E2B">
              <w:rPr>
                <w:rFonts w:ascii="Times New Roman" w:hAnsi="Times New Roman"/>
                <w:color w:val="000000"/>
              </w:rPr>
              <w:t xml:space="preserve">Плата за использование лесов, расположенных на землях иных категорий, находящихся в  собственности сельских поселений, в части арендной платы  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112 05050 10 0000 120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</w:rPr>
              <w:t>Плата за пользование водными объектами, находящимися в собственности</w:t>
            </w:r>
            <w:r w:rsidRPr="00EE3E2B">
              <w:rPr>
                <w:rFonts w:ascii="Times New Roman" w:hAnsi="Times New Roman"/>
                <w:color w:val="000000"/>
              </w:rPr>
              <w:t xml:space="preserve"> сельских</w:t>
            </w:r>
            <w:r w:rsidRPr="00EE3E2B">
              <w:rPr>
                <w:rFonts w:ascii="Times New Roman" w:hAnsi="Times New Roman"/>
              </w:rPr>
              <w:t xml:space="preserve"> поселений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1 14 01050 10 0000 410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 xml:space="preserve">Доходы от продажи квартир, находящихся в собственности </w:t>
            </w:r>
            <w:r w:rsidRPr="00EE3E2B">
              <w:rPr>
                <w:rFonts w:ascii="Times New Roman" w:hAnsi="Times New Roman"/>
                <w:color w:val="000000"/>
              </w:rPr>
              <w:t xml:space="preserve">сельских </w:t>
            </w:r>
            <w:r w:rsidRPr="00EE3E2B">
              <w:rPr>
                <w:rFonts w:ascii="Times New Roman" w:hAnsi="Times New Roman"/>
                <w:snapToGrid w:val="0"/>
              </w:rPr>
              <w:t>поселений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114 02052 10 0000 410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 w:rsidRPr="00EE3E2B">
              <w:rPr>
                <w:rFonts w:ascii="Times New Roman" w:hAnsi="Times New Roman"/>
                <w:color w:val="000000"/>
              </w:rPr>
              <w:t xml:space="preserve"> сельских</w:t>
            </w:r>
            <w:r w:rsidRPr="00EE3E2B">
              <w:rPr>
                <w:rFonts w:ascii="Times New Roman" w:hAnsi="Times New Roman"/>
                <w:snapToGrid w:val="0"/>
              </w:rPr>
              <w:t xml:space="preserve">  поселений (за исключением имущества муниципальных  бюджетных и автономных учреждений), в части реализации основных средств по указанному имуществу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114 02052 10 0000 440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Pr="00EE3E2B">
              <w:rPr>
                <w:rFonts w:ascii="Times New Roman" w:hAnsi="Times New Roman"/>
                <w:color w:val="000000"/>
              </w:rPr>
              <w:t xml:space="preserve">сельских </w:t>
            </w:r>
            <w:r w:rsidRPr="00EE3E2B">
              <w:rPr>
                <w:rFonts w:ascii="Times New Roman" w:hAnsi="Times New Roman"/>
                <w:snapToGrid w:val="0"/>
              </w:rPr>
              <w:t>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114 02053 10 0000 410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</w:rPr>
              <w:t xml:space="preserve">Доходы от реализации иного имущества, находящегося в собственности </w:t>
            </w:r>
            <w:r w:rsidRPr="00EE3E2B">
              <w:rPr>
                <w:rFonts w:ascii="Times New Roman" w:hAnsi="Times New Roman"/>
                <w:color w:val="000000"/>
              </w:rPr>
              <w:t xml:space="preserve">сельских </w:t>
            </w:r>
            <w:r w:rsidRPr="00EE3E2B">
              <w:rPr>
                <w:rFonts w:ascii="Times New Roman" w:hAnsi="Times New Roman"/>
              </w:rPr>
              <w:t xml:space="preserve">поселений </w:t>
            </w:r>
            <w:r w:rsidRPr="00EE3E2B">
              <w:rPr>
                <w:rFonts w:ascii="Times New Roman" w:hAnsi="Times New Roman"/>
                <w:snapToGrid w:val="0"/>
              </w:rPr>
              <w:t xml:space="preserve"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</w:t>
            </w:r>
            <w:r w:rsidRPr="00EE3E2B">
              <w:rPr>
                <w:rFonts w:ascii="Times New Roman" w:hAnsi="Times New Roman"/>
              </w:rPr>
              <w:t>в части реализации основных средств по указанному имуществу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114 02053 10 0000 440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</w:rPr>
              <w:t xml:space="preserve">Доходы от реализации иного имущества, находящегося в собственности </w:t>
            </w:r>
            <w:r w:rsidRPr="00EE3E2B">
              <w:rPr>
                <w:rFonts w:ascii="Times New Roman" w:hAnsi="Times New Roman"/>
                <w:color w:val="000000"/>
              </w:rPr>
              <w:t xml:space="preserve">сельских </w:t>
            </w:r>
            <w:r w:rsidRPr="00EE3E2B">
              <w:rPr>
                <w:rFonts w:ascii="Times New Roman" w:hAnsi="Times New Roman"/>
              </w:rPr>
              <w:t xml:space="preserve">поселений </w:t>
            </w:r>
            <w:r w:rsidRPr="00EE3E2B">
              <w:rPr>
                <w:rFonts w:ascii="Times New Roman" w:hAnsi="Times New Roman"/>
                <w:snapToGrid w:val="0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Pr="00EE3E2B">
              <w:rPr>
                <w:rFonts w:ascii="Times New Roman" w:hAnsi="Times New Roman"/>
              </w:rPr>
              <w:t xml:space="preserve"> в части реализации материальных запасов по указанному имуществу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1 14 03050 10 0000 410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Pr="00EE3E2B">
              <w:rPr>
                <w:rFonts w:ascii="Times New Roman" w:hAnsi="Times New Roman"/>
                <w:color w:val="000000"/>
              </w:rPr>
              <w:t xml:space="preserve">сельских </w:t>
            </w:r>
            <w:r w:rsidRPr="00EE3E2B">
              <w:rPr>
                <w:rFonts w:ascii="Times New Roman" w:hAnsi="Times New Roman"/>
                <w:snapToGrid w:val="0"/>
              </w:rPr>
              <w:t>поселений (в части реализации основных средств по указанному имуществу)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1 14 03050 10 0000 440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Pr="00EE3E2B">
              <w:rPr>
                <w:rFonts w:ascii="Times New Roman" w:hAnsi="Times New Roman"/>
                <w:color w:val="000000"/>
              </w:rPr>
              <w:t xml:space="preserve">сельских </w:t>
            </w:r>
            <w:r w:rsidRPr="00EE3E2B">
              <w:rPr>
                <w:rFonts w:ascii="Times New Roman" w:hAnsi="Times New Roman"/>
                <w:snapToGrid w:val="0"/>
              </w:rPr>
              <w:t>поселений (в части реализации материальных запасов по указанному имуществу)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1 14 04050 10 0000 420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 xml:space="preserve">Доходы от продажи нематериальных активов, находящихся в собственности 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  <w:snapToGrid w:val="0"/>
              </w:rPr>
              <w:t xml:space="preserve"> поселений 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 xml:space="preserve">1 14 06013 10 0000 430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1F482D" w:rsidRPr="00EE3E2B" w:rsidTr="00EB511A">
        <w:trPr>
          <w:trHeight w:val="1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1 14 06025 10 0000 4</w:t>
            </w:r>
            <w:r w:rsidRPr="0060510B">
              <w:rPr>
                <w:rFonts w:ascii="Times New Roman" w:hAnsi="Times New Roman"/>
                <w:snapToGrid w:val="0"/>
                <w:lang w:val="en-US"/>
              </w:rPr>
              <w:t>3</w:t>
            </w:r>
            <w:r w:rsidRPr="0060510B">
              <w:rPr>
                <w:rFonts w:ascii="Times New Roman" w:hAnsi="Times New Roman"/>
                <w:snapToGrid w:val="0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 xml:space="preserve">Доходы  от продажи земельных участков, находящихся в собственности  </w:t>
            </w:r>
            <w:r w:rsidRPr="00EE3E2B">
              <w:rPr>
                <w:rFonts w:ascii="Times New Roman" w:hAnsi="Times New Roman"/>
                <w:color w:val="000000"/>
              </w:rPr>
              <w:t xml:space="preserve">сельских </w:t>
            </w:r>
            <w:r w:rsidRPr="00EE3E2B">
              <w:rPr>
                <w:rFonts w:ascii="Times New Roman" w:hAnsi="Times New Roman"/>
                <w:snapToGrid w:val="0"/>
                <w:color w:val="000000"/>
              </w:rPr>
              <w:t>поселений (за исключением земельных участков муниципальных  бюджетных и автономных учреждений)</w:t>
            </w:r>
          </w:p>
        </w:tc>
      </w:tr>
      <w:tr w:rsidR="001F482D" w:rsidRPr="00EE3E2B" w:rsidTr="00EB511A">
        <w:trPr>
          <w:trHeight w:val="1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116 18050 10 0000 140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 xml:space="preserve">Денежные взыскания (штрафы) за нарушение бюджетного законодательства (в части бюджетов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  <w:snapToGrid w:val="0"/>
              </w:rPr>
              <w:t xml:space="preserve"> поселений)</w:t>
            </w:r>
          </w:p>
        </w:tc>
      </w:tr>
      <w:tr w:rsidR="001F482D" w:rsidRPr="00EE3E2B" w:rsidTr="00EB511A">
        <w:trPr>
          <w:trHeight w:val="1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116 32000 10 0000 140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</w:rPr>
              <w:t xml:space="preserve"> поселений)</w:t>
            </w:r>
          </w:p>
        </w:tc>
      </w:tr>
      <w:tr w:rsidR="001F482D" w:rsidRPr="00EE3E2B" w:rsidTr="00EB511A">
        <w:trPr>
          <w:trHeight w:val="1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117 02020 10 0000 180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  <w:snapToGrid w:val="0"/>
              </w:rPr>
              <w:t xml:space="preserve"> поселений (по обязательствам, возникшим до 1 января 2008 года)</w:t>
            </w:r>
          </w:p>
        </w:tc>
      </w:tr>
      <w:tr w:rsidR="001F482D" w:rsidRPr="00EE3E2B" w:rsidTr="00EB511A">
        <w:trPr>
          <w:trHeight w:val="1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</w:rPr>
              <w:t>1 11 08050 10 0000 120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</w:rPr>
              <w:t xml:space="preserve">Средства, получаемые от передачи имущества, находящегося в собственности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0510B">
              <w:rPr>
                <w:rFonts w:ascii="Times New Roman" w:hAnsi="Times New Roman"/>
              </w:rPr>
              <w:t>1 11 09015 10 0000 120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</w:rPr>
              <w:t xml:space="preserve"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  <w:snapToGrid w:val="0"/>
              </w:rPr>
              <w:t xml:space="preserve"> поселений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0510B">
              <w:rPr>
                <w:rFonts w:ascii="Times New Roman" w:hAnsi="Times New Roman"/>
              </w:rPr>
              <w:t>111  09025 10 0000 120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</w:rPr>
              <w:t xml:space="preserve">Доходы от распоряжения правами на результаты научно-технической деятельности, находящимися в собственности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  <w:snapToGrid w:val="0"/>
              </w:rPr>
              <w:t xml:space="preserve"> поселений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113 01540 10 0000 130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</w:rPr>
              <w:t xml:space="preserve"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</w:rPr>
              <w:t xml:space="preserve"> поселений</w:t>
            </w:r>
          </w:p>
        </w:tc>
      </w:tr>
      <w:tr w:rsidR="001F482D" w:rsidRPr="00EE3E2B" w:rsidTr="00EB511A">
        <w:trPr>
          <w:trHeight w:val="7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113 01995 10 0000 130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 xml:space="preserve">Прочие доходы от оказания платных услуг (работ)  получателями средств бюджетов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  <w:snapToGrid w:val="0"/>
              </w:rPr>
              <w:t xml:space="preserve"> поселений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113 02065 10 0000 130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  <w:snapToGrid w:val="0"/>
              </w:rPr>
              <w:t xml:space="preserve"> поселений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113 02995 10 0000 130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 xml:space="preserve">Прочие доходы от компенсации затрат бюджетов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  <w:snapToGrid w:val="0"/>
              </w:rPr>
              <w:t xml:space="preserve"> поселений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1 15 02050 10 0000 140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 xml:space="preserve">Платежи, взимаемые органами местного самоуправления (организациями)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  <w:snapToGrid w:val="0"/>
              </w:rPr>
              <w:t xml:space="preserve"> поселений за выполнение определенных функций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116 23051 10 0000 140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EE3E2B">
              <w:rPr>
                <w:rFonts w:ascii="Times New Roman" w:hAnsi="Times New Roman"/>
                <w:snapToGrid w:val="0"/>
              </w:rPr>
              <w:lastRenderedPageBreak/>
              <w:t>выгодоприобретателями</w:t>
            </w:r>
            <w:proofErr w:type="spellEnd"/>
            <w:r w:rsidRPr="00EE3E2B">
              <w:rPr>
                <w:rFonts w:ascii="Times New Roman" w:hAnsi="Times New Roman"/>
                <w:snapToGrid w:val="0"/>
              </w:rPr>
              <w:t xml:space="preserve">  выступают получатели средств  бюджетов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  <w:snapToGrid w:val="0"/>
              </w:rPr>
              <w:t xml:space="preserve"> поселений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lastRenderedPageBreak/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116 23052 10 0000 140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EE3E2B">
              <w:rPr>
                <w:rFonts w:ascii="Times New Roman" w:hAnsi="Times New Roman"/>
                <w:snapToGrid w:val="0"/>
              </w:rPr>
              <w:t>выгодоприобретателями</w:t>
            </w:r>
            <w:proofErr w:type="spellEnd"/>
            <w:r w:rsidRPr="00EE3E2B">
              <w:rPr>
                <w:rFonts w:ascii="Times New Roman" w:hAnsi="Times New Roman"/>
                <w:snapToGrid w:val="0"/>
              </w:rPr>
              <w:t xml:space="preserve">  выступают получатели средств  бюджетов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  <w:snapToGrid w:val="0"/>
              </w:rPr>
              <w:t xml:space="preserve"> поселений</w:t>
            </w:r>
          </w:p>
        </w:tc>
      </w:tr>
      <w:tr w:rsidR="001F482D" w:rsidRPr="00EE3E2B" w:rsidTr="00EB511A">
        <w:trPr>
          <w:trHeight w:val="138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116 3305010 0000 140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1F482D" w:rsidRPr="00EE3E2B" w:rsidTr="00EB511A">
        <w:trPr>
          <w:trHeight w:val="1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  <w:highlight w:val="green"/>
              </w:rPr>
            </w:pPr>
            <w:r w:rsidRPr="0060510B">
              <w:rPr>
                <w:rFonts w:ascii="Times New Roman" w:hAnsi="Times New Roman"/>
                <w:snapToGrid w:val="0"/>
              </w:rPr>
              <w:t>116 3704010 0000 140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color w:val="000000"/>
              </w:rPr>
              <w:t xml:space="preserve">Поступления  сумм в возмещение вреда, причиняемого автомобильным дорогам местного значения    транспортными средствами, осуществляющими перевозки тяжеловесных и  (или) крупногабаритных грузов, зачисляемые в бюджеты сельских поселений   </w:t>
            </w:r>
          </w:p>
        </w:tc>
      </w:tr>
      <w:tr w:rsidR="001F482D" w:rsidRPr="00EE3E2B" w:rsidTr="00EB511A">
        <w:trPr>
          <w:trHeight w:val="1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116 42050 10 0000 140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color w:val="000000"/>
              </w:rPr>
              <w:t>Денежные взыскания (штрафы) за нарушение условий договоров (соглашений) о предоставлении бюджетных кредитов за счет средств бюджетов сельских поселений</w:t>
            </w:r>
          </w:p>
        </w:tc>
      </w:tr>
      <w:tr w:rsidR="001F482D" w:rsidRPr="00EE3E2B" w:rsidTr="00EB511A">
        <w:trPr>
          <w:trHeight w:val="1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60510B">
              <w:rPr>
                <w:rFonts w:ascii="Times New Roman" w:hAnsi="Times New Roman"/>
                <w:snapToGrid w:val="0"/>
              </w:rPr>
              <w:t>116 46000 10 0000 140</w:t>
            </w:r>
          </w:p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color w:val="000000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сельских поселений, либо в связи с уклонением от заключения таких контрактов или иных договоров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1 16 90050 10 0000 140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  <w:snapToGrid w:val="0"/>
              </w:rPr>
              <w:t xml:space="preserve"> поселений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1 17 01050 10 0000 180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>Невыясненные поступления, зачисляемые в бюджеты</w:t>
            </w:r>
            <w:r w:rsidRPr="00EE3E2B"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  <w:snapToGrid w:val="0"/>
              </w:rPr>
              <w:t xml:space="preserve"> поселений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1 17 05050 10 0000 180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 xml:space="preserve">Прочие неналоговые доходы бюджетов </w:t>
            </w:r>
            <w:r w:rsidRPr="00EE3E2B">
              <w:rPr>
                <w:rFonts w:ascii="Times New Roman" w:hAnsi="Times New Roman"/>
                <w:color w:val="000000"/>
              </w:rPr>
              <w:t xml:space="preserve">сельских </w:t>
            </w:r>
            <w:r w:rsidRPr="00EE3E2B">
              <w:rPr>
                <w:rFonts w:ascii="Times New Roman" w:hAnsi="Times New Roman"/>
                <w:snapToGrid w:val="0"/>
              </w:rPr>
              <w:t>поселений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0510B">
              <w:rPr>
                <w:rFonts w:ascii="Times New Roman" w:hAnsi="Times New Roman"/>
              </w:rPr>
              <w:t>2 02 01003 10 0000 151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</w:rPr>
              <w:t xml:space="preserve">Дотации бюджетам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</w:rPr>
              <w:t xml:space="preserve"> поселений на поддержку мер по обеспечению сбалансированности бюджетов 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0510B">
              <w:rPr>
                <w:rFonts w:ascii="Times New Roman" w:hAnsi="Times New Roman"/>
              </w:rPr>
              <w:t>2 02 01001 10 0000 151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</w:rPr>
              <w:t xml:space="preserve">Дотации бюджетам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</w:rPr>
              <w:t xml:space="preserve"> поселений на выравнивание бюджетной обеспеченности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0510B">
              <w:rPr>
                <w:rFonts w:ascii="Times New Roman" w:hAnsi="Times New Roman"/>
              </w:rPr>
              <w:t>2 02 02999 10 0000 151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</w:rPr>
              <w:t xml:space="preserve">Прочие субсидии бюджетам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</w:rPr>
              <w:t xml:space="preserve"> поселений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0510B">
              <w:rPr>
                <w:rFonts w:ascii="Times New Roman" w:hAnsi="Times New Roman"/>
              </w:rPr>
              <w:t>2 02 03015 10 0000 151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</w:rPr>
              <w:t xml:space="preserve">Субвенции  бюджетам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</w:rPr>
              <w:t xml:space="preserve">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0510B">
              <w:rPr>
                <w:rFonts w:ascii="Times New Roman" w:hAnsi="Times New Roman"/>
              </w:rPr>
              <w:t>2 02 03999 10 0000 151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ind w:right="207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</w:rPr>
              <w:t xml:space="preserve">Прочие субвенции бюджетам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</w:rPr>
              <w:t xml:space="preserve"> поселений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0510B">
              <w:rPr>
                <w:rFonts w:ascii="Times New Roman" w:hAnsi="Times New Roman"/>
              </w:rPr>
              <w:t>2 02 04014 10 0000 151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ind w:right="207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</w:t>
            </w:r>
            <w:r w:rsidRPr="00EE3E2B">
              <w:rPr>
                <w:rFonts w:ascii="Times New Roman" w:hAnsi="Times New Roman"/>
              </w:rPr>
              <w:lastRenderedPageBreak/>
              <w:t>заключенными соглашениями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  <w:lang w:val="en-US"/>
              </w:rPr>
              <w:lastRenderedPageBreak/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2 02 04999 10 0000 151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 xml:space="preserve">Прочие межбюджетные трансферты, передаваемые бюджетам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  <w:snapToGrid w:val="0"/>
              </w:rPr>
              <w:t xml:space="preserve"> поселений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202 02051 10 0000151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 xml:space="preserve">Субсидии бюджетам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  <w:snapToGrid w:val="0"/>
              </w:rPr>
              <w:t xml:space="preserve"> поселений на реализацию федеральных целевых программ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 xml:space="preserve"> </w:t>
            </w:r>
          </w:p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60510B">
              <w:rPr>
                <w:rFonts w:ascii="Times New Roman" w:hAnsi="Times New Roman"/>
                <w:snapToGrid w:val="0"/>
              </w:rPr>
              <w:t>202 02216 10 0000 151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EE3E2B">
              <w:rPr>
                <w:rFonts w:ascii="Times New Roman" w:hAnsi="Times New Roman"/>
                <w:snapToGrid w:val="0"/>
              </w:rPr>
              <w:t xml:space="preserve">Субсидии бюджетам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  <w:snapToGrid w:val="0"/>
              </w:rPr>
              <w:t xml:space="preserve">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 домов проездов к дворовым территориям многоквартирных домов населённых пунктов.</w:t>
            </w:r>
          </w:p>
        </w:tc>
      </w:tr>
      <w:tr w:rsidR="001F482D" w:rsidRPr="00EE3E2B" w:rsidTr="00EB511A">
        <w:trPr>
          <w:trHeight w:val="7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E3E2B">
              <w:rPr>
                <w:rFonts w:ascii="Times New Roman" w:hAnsi="Times New Roman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highlight w:val="green"/>
              </w:rPr>
            </w:pPr>
            <w:r w:rsidRPr="0060510B">
              <w:rPr>
                <w:rFonts w:ascii="Times New Roman" w:hAnsi="Times New Roman"/>
                <w:snapToGrid w:val="0"/>
              </w:rPr>
              <w:t>207 05010 10 0000 180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E3E2B">
              <w:rPr>
                <w:rFonts w:ascii="Times New Roman" w:hAnsi="Times New Roman"/>
                <w:color w:val="00000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1F482D" w:rsidRPr="00EE3E2B" w:rsidTr="00EB511A">
        <w:trPr>
          <w:trHeight w:val="7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E3E2B">
              <w:rPr>
                <w:rFonts w:ascii="Times New Roman" w:hAnsi="Times New Roman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0510B">
              <w:rPr>
                <w:rFonts w:ascii="Times New Roman" w:hAnsi="Times New Roman"/>
              </w:rPr>
              <w:t>207 05020 10 0000 180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E3E2B">
              <w:rPr>
                <w:rFonts w:ascii="Times New Roman" w:hAnsi="Times New Roman"/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1F482D" w:rsidRPr="00EE3E2B" w:rsidTr="00EB511A">
        <w:trPr>
          <w:trHeight w:val="6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E3E2B">
              <w:rPr>
                <w:rFonts w:ascii="Times New Roman" w:hAnsi="Times New Roman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0510B">
              <w:rPr>
                <w:rFonts w:ascii="Times New Roman" w:hAnsi="Times New Roman"/>
              </w:rPr>
              <w:t xml:space="preserve">  207 05030 10 0000 180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E3E2B">
              <w:rPr>
                <w:rFonts w:ascii="Times New Roman" w:hAnsi="Times New Roman"/>
                <w:color w:val="000000"/>
              </w:rPr>
              <w:t>Прочие безвозмездные поступления в бюджеты сельских поселений</w:t>
            </w:r>
          </w:p>
        </w:tc>
      </w:tr>
      <w:tr w:rsidR="001F482D" w:rsidRPr="00EE3E2B" w:rsidTr="00EB511A">
        <w:trPr>
          <w:trHeight w:val="19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0510B">
              <w:rPr>
                <w:rFonts w:ascii="Times New Roman" w:hAnsi="Times New Roman"/>
              </w:rPr>
              <w:t>2 08 05000 10 0000 180</w:t>
            </w:r>
          </w:p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ind w:right="207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</w:rPr>
              <w:t>Перечисления из бюджетов</w:t>
            </w:r>
            <w:r w:rsidRPr="00EE3E2B">
              <w:rPr>
                <w:rFonts w:ascii="Times New Roman" w:hAnsi="Times New Roman"/>
                <w:color w:val="000000"/>
              </w:rPr>
              <w:t xml:space="preserve"> сельских</w:t>
            </w:r>
            <w:r w:rsidRPr="00EE3E2B">
              <w:rPr>
                <w:rFonts w:ascii="Times New Roman" w:hAnsi="Times New Roman"/>
              </w:rPr>
              <w:t xml:space="preserve">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0510B">
              <w:rPr>
                <w:rFonts w:ascii="Times New Roman" w:hAnsi="Times New Roman"/>
              </w:rPr>
              <w:t>218 05010 10 0000 180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ind w:right="207"/>
              <w:jc w:val="both"/>
              <w:rPr>
                <w:rFonts w:ascii="Times New Roman" w:hAnsi="Times New Roman"/>
                <w:color w:val="000000"/>
              </w:rPr>
            </w:pPr>
            <w:r w:rsidRPr="00EE3E2B">
              <w:rPr>
                <w:rFonts w:ascii="Times New Roman" w:hAnsi="Times New Roman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0510B">
              <w:rPr>
                <w:rFonts w:ascii="Times New Roman" w:hAnsi="Times New Roman"/>
              </w:rPr>
              <w:t>218 05020 10 0000 151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ind w:right="207"/>
              <w:jc w:val="both"/>
              <w:rPr>
                <w:rFonts w:ascii="Times New Roman" w:hAnsi="Times New Roman"/>
              </w:rPr>
            </w:pPr>
            <w:r w:rsidRPr="00EE3E2B">
              <w:rPr>
                <w:rFonts w:ascii="Times New Roman" w:hAnsi="Times New Roman"/>
              </w:rPr>
              <w:t xml:space="preserve">Доходы бюджетов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</w:rPr>
              <w:t xml:space="preserve">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1F482D" w:rsidRPr="00EE3E2B" w:rsidTr="00EB511A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</w:rPr>
            </w:pPr>
            <w:r w:rsidRPr="00EE3E2B">
              <w:rPr>
                <w:rFonts w:ascii="Times New Roman" w:hAnsi="Times New Roman"/>
                <w:snapToGrid w:val="0"/>
                <w:color w:val="000000"/>
              </w:rPr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60510B" w:rsidRDefault="001F482D" w:rsidP="00EB511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0510B">
              <w:rPr>
                <w:rFonts w:ascii="Times New Roman" w:hAnsi="Times New Roman"/>
              </w:rPr>
              <w:t>2 19 05000 10 0000 151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2D" w:rsidRPr="00EE3E2B" w:rsidRDefault="001F482D" w:rsidP="00EB511A">
            <w:pPr>
              <w:spacing w:line="240" w:lineRule="auto"/>
              <w:ind w:right="207"/>
              <w:jc w:val="both"/>
              <w:rPr>
                <w:rFonts w:ascii="Times New Roman" w:hAnsi="Times New Roman"/>
                <w:color w:val="000000"/>
              </w:rPr>
            </w:pPr>
            <w:r w:rsidRPr="00EE3E2B">
              <w:rPr>
                <w:rFonts w:ascii="Times New Roman" w:hAnsi="Times New Roman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  <w:r w:rsidRPr="00EE3E2B">
              <w:rPr>
                <w:rFonts w:ascii="Times New Roman" w:hAnsi="Times New Roman"/>
                <w:color w:val="000000"/>
              </w:rPr>
              <w:t>сельских</w:t>
            </w:r>
            <w:r w:rsidRPr="00EE3E2B">
              <w:rPr>
                <w:rFonts w:ascii="Times New Roman" w:hAnsi="Times New Roman"/>
              </w:rPr>
              <w:t xml:space="preserve"> поселений</w:t>
            </w:r>
          </w:p>
        </w:tc>
      </w:tr>
    </w:tbl>
    <w:p w:rsidR="001F482D" w:rsidRPr="00EE3E2B" w:rsidRDefault="001F482D" w:rsidP="001F482D">
      <w:pPr>
        <w:spacing w:line="240" w:lineRule="auto"/>
        <w:jc w:val="both"/>
        <w:rPr>
          <w:rFonts w:ascii="Times New Roman" w:hAnsi="Times New Roman"/>
        </w:rPr>
      </w:pPr>
      <w:r w:rsidRPr="00EE3E2B">
        <w:rPr>
          <w:rFonts w:ascii="Times New Roman" w:hAnsi="Times New Roman"/>
        </w:rPr>
        <w:t xml:space="preserve">           </w:t>
      </w:r>
    </w:p>
    <w:p w:rsidR="001F482D" w:rsidRPr="00EE3E2B" w:rsidRDefault="001F482D" w:rsidP="001F482D">
      <w:pPr>
        <w:spacing w:line="240" w:lineRule="auto"/>
        <w:jc w:val="both"/>
        <w:rPr>
          <w:rFonts w:ascii="Times New Roman" w:hAnsi="Times New Roman"/>
        </w:rPr>
      </w:pPr>
      <w:r w:rsidRPr="00EE3E2B">
        <w:rPr>
          <w:rFonts w:ascii="Times New Roman" w:hAnsi="Times New Roman"/>
        </w:rPr>
        <w:t xml:space="preserve"> 3. Администратор доходов бюджета обладает следующими бюджетными полномочиями:</w:t>
      </w:r>
    </w:p>
    <w:p w:rsidR="001F482D" w:rsidRPr="00EE3E2B" w:rsidRDefault="001F482D" w:rsidP="001F482D">
      <w:pPr>
        <w:spacing w:line="240" w:lineRule="auto"/>
        <w:ind w:firstLine="540"/>
        <w:jc w:val="both"/>
        <w:rPr>
          <w:rFonts w:ascii="Times New Roman" w:hAnsi="Times New Roman"/>
        </w:rPr>
      </w:pPr>
      <w:r w:rsidRPr="00EE3E2B">
        <w:rPr>
          <w:rFonts w:ascii="Times New Roman" w:hAnsi="Times New Roman"/>
        </w:rPr>
        <w:t xml:space="preserve">- осуществляет начисление, учет и </w:t>
      </w:r>
      <w:proofErr w:type="gramStart"/>
      <w:r w:rsidRPr="00EE3E2B">
        <w:rPr>
          <w:rFonts w:ascii="Times New Roman" w:hAnsi="Times New Roman"/>
        </w:rPr>
        <w:t>контроль за</w:t>
      </w:r>
      <w:proofErr w:type="gramEnd"/>
      <w:r w:rsidRPr="00EE3E2B">
        <w:rPr>
          <w:rFonts w:ascii="Times New Roman" w:hAnsi="Times New Roman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1F482D" w:rsidRPr="00EE3E2B" w:rsidRDefault="001F482D" w:rsidP="001F482D">
      <w:pPr>
        <w:spacing w:line="240" w:lineRule="auto"/>
        <w:ind w:firstLine="540"/>
        <w:jc w:val="both"/>
        <w:rPr>
          <w:rFonts w:ascii="Times New Roman" w:hAnsi="Times New Roman"/>
        </w:rPr>
      </w:pPr>
      <w:r w:rsidRPr="00EE3E2B">
        <w:rPr>
          <w:rFonts w:ascii="Times New Roman" w:hAnsi="Times New Roman"/>
        </w:rPr>
        <w:t>- осуществляет взыскание задолженности по платежам в бюджет, пеней и штрафов;</w:t>
      </w:r>
    </w:p>
    <w:p w:rsidR="001F482D" w:rsidRPr="00EE3E2B" w:rsidRDefault="001F482D" w:rsidP="001F482D">
      <w:pPr>
        <w:spacing w:line="240" w:lineRule="auto"/>
        <w:ind w:firstLine="540"/>
        <w:jc w:val="both"/>
        <w:rPr>
          <w:rFonts w:ascii="Times New Roman" w:hAnsi="Times New Roman"/>
        </w:rPr>
      </w:pPr>
      <w:r w:rsidRPr="00EE3E2B">
        <w:rPr>
          <w:rFonts w:ascii="Times New Roman" w:hAnsi="Times New Roman"/>
        </w:rPr>
        <w:lastRenderedPageBreak/>
        <w:t>- 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1F482D" w:rsidRPr="00EE3E2B" w:rsidRDefault="001F482D" w:rsidP="001F482D">
      <w:pPr>
        <w:spacing w:line="240" w:lineRule="auto"/>
        <w:ind w:firstLine="540"/>
        <w:jc w:val="both"/>
        <w:rPr>
          <w:rFonts w:ascii="Times New Roman" w:hAnsi="Times New Roman"/>
        </w:rPr>
      </w:pPr>
      <w:r w:rsidRPr="00EE3E2B">
        <w:rPr>
          <w:rFonts w:ascii="Times New Roman" w:hAnsi="Times New Roman"/>
        </w:rPr>
        <w:t>- принимает решение о зачете (уточнении) платежей в бюджет и представляет уведомление в орган Федерального казначейства;</w:t>
      </w:r>
    </w:p>
    <w:p w:rsidR="001F482D" w:rsidRPr="00EE3E2B" w:rsidRDefault="001F482D" w:rsidP="001F482D">
      <w:pPr>
        <w:spacing w:line="240" w:lineRule="auto"/>
        <w:ind w:firstLine="540"/>
        <w:jc w:val="both"/>
        <w:rPr>
          <w:rFonts w:ascii="Times New Roman" w:hAnsi="Times New Roman"/>
        </w:rPr>
      </w:pPr>
      <w:r w:rsidRPr="00EE3E2B">
        <w:rPr>
          <w:rFonts w:ascii="Times New Roman" w:hAnsi="Times New Roman"/>
        </w:rPr>
        <w:t>- в случае и порядке, установленных главным администратором доходов бюджета, формирует и представляет главному администратору доходов местного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1F482D" w:rsidRPr="00EE3E2B" w:rsidRDefault="001F482D" w:rsidP="001F482D">
      <w:pPr>
        <w:spacing w:line="240" w:lineRule="auto"/>
        <w:ind w:firstLine="540"/>
        <w:jc w:val="both"/>
        <w:rPr>
          <w:rFonts w:ascii="Times New Roman" w:hAnsi="Times New Roman"/>
        </w:rPr>
      </w:pPr>
      <w:r w:rsidRPr="00EE3E2B">
        <w:rPr>
          <w:rFonts w:ascii="Times New Roman" w:hAnsi="Times New Roman"/>
        </w:rPr>
        <w:t>- осуществляет иные бюджетные полномочия, установленные Бюджетным кодексом и принимаемые в соответствии с ним муниципальными правовыми актами, регулирующими бюджетные правоотношения.</w:t>
      </w:r>
    </w:p>
    <w:p w:rsidR="001F482D" w:rsidRPr="00EE3E2B" w:rsidRDefault="001F482D" w:rsidP="001F482D">
      <w:pPr>
        <w:spacing w:line="240" w:lineRule="auto"/>
        <w:jc w:val="both"/>
        <w:rPr>
          <w:rFonts w:ascii="Times New Roman" w:hAnsi="Times New Roman"/>
        </w:rPr>
      </w:pPr>
      <w:r w:rsidRPr="00EE3E2B">
        <w:rPr>
          <w:rFonts w:ascii="Times New Roman" w:hAnsi="Times New Roman"/>
        </w:rPr>
        <w:t xml:space="preserve">        4. </w:t>
      </w:r>
      <w:proofErr w:type="gramStart"/>
      <w:r w:rsidRPr="00EE3E2B">
        <w:rPr>
          <w:rFonts w:ascii="Times New Roman" w:hAnsi="Times New Roman"/>
        </w:rPr>
        <w:t>Контроль за</w:t>
      </w:r>
      <w:proofErr w:type="gramEnd"/>
      <w:r w:rsidRPr="00EE3E2B">
        <w:rPr>
          <w:rFonts w:ascii="Times New Roman" w:hAnsi="Times New Roman"/>
        </w:rPr>
        <w:t xml:space="preserve"> исполнением настоящего постановления оставляю за собой.</w:t>
      </w:r>
    </w:p>
    <w:p w:rsidR="001F482D" w:rsidRPr="00EE3E2B" w:rsidRDefault="001F482D" w:rsidP="001F482D">
      <w:pPr>
        <w:spacing w:line="240" w:lineRule="auto"/>
        <w:jc w:val="both"/>
        <w:rPr>
          <w:rFonts w:ascii="Times New Roman" w:hAnsi="Times New Roman"/>
        </w:rPr>
      </w:pPr>
      <w:r w:rsidRPr="00EE3E2B">
        <w:rPr>
          <w:rFonts w:ascii="Times New Roman" w:hAnsi="Times New Roman"/>
        </w:rPr>
        <w:t xml:space="preserve">        5. Постановление вступает в силу  со дня его подписания.</w:t>
      </w:r>
    </w:p>
    <w:p w:rsidR="001F482D" w:rsidRPr="00EE3E2B" w:rsidRDefault="001F482D" w:rsidP="001F482D">
      <w:pPr>
        <w:spacing w:line="240" w:lineRule="auto"/>
        <w:rPr>
          <w:rFonts w:ascii="Times New Roman" w:hAnsi="Times New Roman"/>
        </w:rPr>
      </w:pPr>
    </w:p>
    <w:p w:rsidR="001F482D" w:rsidRPr="00EE3E2B" w:rsidRDefault="001F482D" w:rsidP="001F482D">
      <w:pPr>
        <w:spacing w:line="240" w:lineRule="auto"/>
        <w:rPr>
          <w:rFonts w:ascii="Times New Roman" w:hAnsi="Times New Roman"/>
        </w:rPr>
      </w:pPr>
    </w:p>
    <w:p w:rsidR="001F482D" w:rsidRPr="00EE3E2B" w:rsidRDefault="001F482D" w:rsidP="001F482D">
      <w:pPr>
        <w:spacing w:line="240" w:lineRule="auto"/>
        <w:jc w:val="both"/>
        <w:rPr>
          <w:rFonts w:ascii="Times New Roman" w:hAnsi="Times New Roman"/>
        </w:rPr>
      </w:pPr>
      <w:r w:rsidRPr="00EE3E2B">
        <w:rPr>
          <w:rFonts w:ascii="Times New Roman" w:hAnsi="Times New Roman"/>
        </w:rPr>
        <w:t xml:space="preserve">Глава Крутовского сельсовета                                                          </w:t>
      </w:r>
      <w:proofErr w:type="spellStart"/>
      <w:r w:rsidRPr="00EE3E2B">
        <w:rPr>
          <w:rFonts w:ascii="Times New Roman" w:hAnsi="Times New Roman"/>
        </w:rPr>
        <w:t>Шеховцова</w:t>
      </w:r>
      <w:proofErr w:type="spellEnd"/>
      <w:r w:rsidRPr="00EE3E2B">
        <w:rPr>
          <w:rFonts w:ascii="Times New Roman" w:hAnsi="Times New Roman"/>
        </w:rPr>
        <w:t xml:space="preserve"> Н. Н.</w:t>
      </w:r>
    </w:p>
    <w:p w:rsidR="001F482D" w:rsidRPr="00EE3E2B" w:rsidRDefault="001F482D" w:rsidP="001F482D">
      <w:pPr>
        <w:spacing w:line="240" w:lineRule="auto"/>
      </w:pPr>
    </w:p>
    <w:p w:rsidR="00681AE1" w:rsidRDefault="00681AE1"/>
    <w:sectPr w:rsidR="00681AE1" w:rsidSect="00332C56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482D"/>
    <w:rsid w:val="001F482D"/>
    <w:rsid w:val="0068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82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F4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8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2157</Words>
  <Characters>12295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2015-12-23T05:54:00Z</dcterms:created>
  <dcterms:modified xsi:type="dcterms:W3CDTF">2015-12-23T05:54:00Z</dcterms:modified>
</cp:coreProperties>
</file>